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0F" w:rsidRPr="006E292C" w:rsidRDefault="00753D0F" w:rsidP="00753D0F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BA"/>
        </w:rPr>
      </w:pPr>
      <w:r w:rsidRPr="006E292C">
        <w:rPr>
          <w:rFonts w:ascii="Times New Roman" w:hAnsi="Times New Roman" w:cs="Times New Roman"/>
          <w:b/>
          <w:i/>
          <w:iCs/>
          <w:sz w:val="24"/>
          <w:szCs w:val="24"/>
          <w:lang w:val="sr-Cyrl-BA"/>
        </w:rPr>
        <w:t>Уважавајући</w:t>
      </w:r>
      <w:r w:rsidRPr="006E292C">
        <w:rPr>
          <w:rFonts w:ascii="Times New Roman" w:hAnsi="Times New Roman" w:cs="Times New Roman"/>
          <w:i/>
          <w:iCs/>
          <w:sz w:val="24"/>
          <w:szCs w:val="24"/>
          <w:lang w:val="sr-Cyrl-BA"/>
        </w:rPr>
        <w:t xml:space="preserve"> принципе о одрживом развоју који су усвојени на Конференцији из Рио де Женеира 1992. године, те принципе Конвенције о биолошкој разноврсности и Aichi циљеве; </w:t>
      </w:r>
    </w:p>
    <w:p w:rsidR="00753D0F" w:rsidRPr="006E292C" w:rsidRDefault="00753D0F" w:rsidP="00753D0F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BA"/>
        </w:rPr>
      </w:pPr>
      <w:r w:rsidRPr="006E292C">
        <w:rPr>
          <w:rFonts w:ascii="Times New Roman" w:hAnsi="Times New Roman" w:cs="Times New Roman"/>
          <w:b/>
          <w:i/>
          <w:iCs/>
          <w:sz w:val="24"/>
          <w:szCs w:val="24"/>
          <w:lang w:val="sr-Cyrl-BA"/>
        </w:rPr>
        <w:t>Полазећи од тога</w:t>
      </w:r>
      <w:r w:rsidRPr="006E292C">
        <w:rPr>
          <w:rFonts w:ascii="Times New Roman" w:hAnsi="Times New Roman" w:cs="Times New Roman"/>
          <w:i/>
          <w:iCs/>
          <w:sz w:val="24"/>
          <w:szCs w:val="24"/>
          <w:lang w:val="sr-Cyrl-BA"/>
        </w:rPr>
        <w:t xml:space="preserve"> да је Архуска конвенција правни основ за примјену елемената партиципативне демократије и да су све земље Западног Балкана усвојиле законе којима су ова права постала дио националних прописа у области заштите животне средине и управљања водним ресурсима; </w:t>
      </w:r>
    </w:p>
    <w:p w:rsidR="00753D0F" w:rsidRPr="006E292C" w:rsidRDefault="00753D0F" w:rsidP="00753D0F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BA"/>
        </w:rPr>
      </w:pPr>
      <w:r w:rsidRPr="006E292C">
        <w:rPr>
          <w:rFonts w:ascii="Times New Roman" w:hAnsi="Times New Roman" w:cs="Times New Roman"/>
          <w:b/>
          <w:i/>
          <w:iCs/>
          <w:sz w:val="24"/>
          <w:szCs w:val="24"/>
          <w:lang w:val="sr-Cyrl-BA"/>
        </w:rPr>
        <w:t xml:space="preserve">Свјесни да </w:t>
      </w:r>
      <w:r w:rsidRPr="006E292C">
        <w:rPr>
          <w:rFonts w:ascii="Times New Roman" w:hAnsi="Times New Roman" w:cs="Times New Roman"/>
          <w:i/>
          <w:iCs/>
          <w:sz w:val="24"/>
          <w:szCs w:val="24"/>
          <w:lang w:val="sr-Cyrl-BA"/>
        </w:rPr>
        <w:t xml:space="preserve">су ефекти климатских промјена евидентни на простору Републике Српске, Босне и Херцеговине и цијеле регије, као и да су воде и екосистеми који су зависни о водама међу најважнијим али и најосјетљивијим природним ресурсима; </w:t>
      </w:r>
    </w:p>
    <w:p w:rsidR="00753D0F" w:rsidRPr="006E292C" w:rsidRDefault="00753D0F" w:rsidP="00753D0F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BA"/>
        </w:rPr>
      </w:pPr>
      <w:r w:rsidRPr="006E292C">
        <w:rPr>
          <w:rFonts w:ascii="Times New Roman" w:hAnsi="Times New Roman" w:cs="Times New Roman"/>
          <w:b/>
          <w:i/>
          <w:iCs/>
          <w:sz w:val="24"/>
          <w:szCs w:val="24"/>
          <w:lang w:val="sr-Cyrl-BA"/>
        </w:rPr>
        <w:t>Сагласни да</w:t>
      </w:r>
      <w:r w:rsidRPr="006E292C">
        <w:rPr>
          <w:rFonts w:ascii="Times New Roman" w:hAnsi="Times New Roman" w:cs="Times New Roman"/>
          <w:i/>
          <w:iCs/>
          <w:sz w:val="24"/>
          <w:szCs w:val="24"/>
          <w:lang w:val="sr-Cyrl-BA"/>
        </w:rPr>
        <w:t xml:space="preserve"> ријеке и њихови кањони и долине представљају значајан природни ресурс и потенцијал за одрживи и одговорни развој локалних заједница; </w:t>
      </w:r>
    </w:p>
    <w:p w:rsidR="00522BD1" w:rsidRPr="00522BD1" w:rsidRDefault="00522BD1" w:rsidP="00B05F90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val="sr-Cyrl-BA"/>
        </w:rPr>
      </w:pPr>
    </w:p>
    <w:p w:rsidR="000841C6" w:rsidRPr="00B05F90" w:rsidRDefault="00B05F90" w:rsidP="00B05F90">
      <w:pPr>
        <w:spacing w:line="276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iCs/>
          <w:sz w:val="24"/>
          <w:szCs w:val="24"/>
          <w:lang w:val="sr-Cyrl-BA"/>
        </w:rPr>
        <w:tab/>
      </w:r>
      <w:r w:rsidR="00472613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Полазећи од напријед наведеног, </w:t>
      </w:r>
      <w:r w:rsidR="006C2A78" w:rsidRPr="00842EDB">
        <w:rPr>
          <w:rFonts w:ascii="Times New Roman" w:eastAsia="Times New Roman" w:hAnsi="Times New Roman" w:cs="Times New Roman"/>
          <w:sz w:val="24"/>
          <w:szCs w:val="24"/>
          <w:lang w:val="sr-Cyrl-BA"/>
        </w:rPr>
        <w:t>Народна скупштина Републике Српске</w:t>
      </w:r>
      <w:r w:rsidR="006C2A78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6C2A78" w:rsidRPr="00842EDB">
        <w:rPr>
          <w:rFonts w:ascii="Times New Roman" w:hAnsi="Times New Roman" w:cs="Times New Roman"/>
          <w:iCs/>
          <w:noProof/>
          <w:sz w:val="24"/>
          <w:szCs w:val="24"/>
          <w:lang w:val="sr-Cyrl-BA"/>
        </w:rPr>
        <w:t xml:space="preserve"> </w:t>
      </w:r>
      <w:r w:rsidR="006C2A78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>н</w:t>
      </w:r>
      <w:r w:rsidR="00340474" w:rsidRPr="00842EDB">
        <w:rPr>
          <w:rFonts w:ascii="Times New Roman" w:hAnsi="Times New Roman" w:cs="Times New Roman"/>
          <w:iCs/>
          <w:noProof/>
          <w:sz w:val="24"/>
          <w:szCs w:val="24"/>
          <w:lang w:val="sr-Cyrl-BA"/>
        </w:rPr>
        <w:t>а основу члана 70. став 1. тач</w:t>
      </w:r>
      <w:r w:rsidR="00AF108D">
        <w:rPr>
          <w:rFonts w:ascii="Times New Roman" w:hAnsi="Times New Roman" w:cs="Times New Roman"/>
          <w:iCs/>
          <w:noProof/>
          <w:sz w:val="24"/>
          <w:szCs w:val="24"/>
          <w:lang w:val="sr-Cyrl-BA"/>
        </w:rPr>
        <w:t>ка 2. Устава Републике Српске</w:t>
      </w:r>
      <w:r w:rsidR="006E292C">
        <w:rPr>
          <w:rFonts w:ascii="Times New Roman" w:hAnsi="Times New Roman" w:cs="Times New Roman"/>
          <w:iCs/>
          <w:noProof/>
          <w:sz w:val="24"/>
          <w:szCs w:val="24"/>
          <w:lang w:val="sr-Latn-RS"/>
        </w:rPr>
        <w:t xml:space="preserve"> </w:t>
      </w:r>
      <w:r w:rsidR="006E292C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>и</w:t>
      </w:r>
      <w:r w:rsidR="00AF108D">
        <w:rPr>
          <w:rFonts w:ascii="Times New Roman" w:hAnsi="Times New Roman" w:cs="Times New Roman"/>
          <w:iCs/>
          <w:noProof/>
          <w:sz w:val="24"/>
          <w:szCs w:val="24"/>
          <w:lang w:val="sr-Latn-RS"/>
        </w:rPr>
        <w:t xml:space="preserve"> </w:t>
      </w:r>
      <w:r w:rsidR="00340474" w:rsidRPr="00842EDB">
        <w:rPr>
          <w:rFonts w:ascii="Times New Roman" w:hAnsi="Times New Roman" w:cs="Times New Roman"/>
          <w:iCs/>
          <w:noProof/>
          <w:sz w:val="24"/>
          <w:szCs w:val="24"/>
          <w:lang w:val="sr-Cyrl-BA"/>
        </w:rPr>
        <w:t>чл. 177 став 2. и 178. Пословника Народне скупштине Републике Српске („Службени гласник Републике Српске“</w:t>
      </w:r>
      <w:r w:rsidR="00AF108D">
        <w:rPr>
          <w:rFonts w:ascii="Times New Roman" w:hAnsi="Times New Roman" w:cs="Times New Roman"/>
          <w:iCs/>
          <w:noProof/>
          <w:sz w:val="24"/>
          <w:szCs w:val="24"/>
          <w:lang w:val="sr-Latn-RS"/>
        </w:rPr>
        <w:t>,</w:t>
      </w:r>
      <w:r w:rsidR="00340474" w:rsidRPr="00842EDB">
        <w:rPr>
          <w:rFonts w:ascii="Times New Roman" w:hAnsi="Times New Roman" w:cs="Times New Roman"/>
          <w:iCs/>
          <w:noProof/>
          <w:sz w:val="24"/>
          <w:szCs w:val="24"/>
          <w:lang w:val="sr-Cyrl-BA"/>
        </w:rPr>
        <w:t xml:space="preserve"> број</w:t>
      </w:r>
      <w:r w:rsidR="006C2A78">
        <w:rPr>
          <w:rFonts w:ascii="Times New Roman" w:hAnsi="Times New Roman" w:cs="Times New Roman"/>
          <w:iCs/>
          <w:noProof/>
          <w:sz w:val="24"/>
          <w:szCs w:val="24"/>
          <w:lang w:val="sr-Cyrl-BA"/>
        </w:rPr>
        <w:t xml:space="preserve"> 66/</w:t>
      </w:r>
      <w:r w:rsidR="006E292C">
        <w:rPr>
          <w:rFonts w:ascii="Times New Roman" w:hAnsi="Times New Roman" w:cs="Times New Roman"/>
          <w:iCs/>
          <w:noProof/>
          <w:sz w:val="24"/>
          <w:szCs w:val="24"/>
          <w:lang w:val="sr-Cyrl-BA"/>
        </w:rPr>
        <w:t>20)</w:t>
      </w:r>
      <w:r w:rsidR="00842EDB" w:rsidRPr="00842EDB">
        <w:rPr>
          <w:rFonts w:ascii="Times New Roman" w:eastAsia="Times New Roman" w:hAnsi="Times New Roman" w:cs="Times New Roman"/>
          <w:sz w:val="24"/>
          <w:szCs w:val="24"/>
          <w:lang w:val="sr-Cyrl-BA"/>
        </w:rPr>
        <w:t>, на Четрнаесто</w:t>
      </w:r>
      <w:r w:rsidR="006E292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ј редовној сједници одржаној </w:t>
      </w:r>
      <w:r w:rsidR="00A81141">
        <w:rPr>
          <w:rFonts w:ascii="Times New Roman" w:eastAsia="Times New Roman" w:hAnsi="Times New Roman" w:cs="Times New Roman"/>
          <w:sz w:val="24"/>
          <w:szCs w:val="24"/>
          <w:lang w:val="en-US"/>
        </w:rPr>
        <w:t>17.</w:t>
      </w:r>
      <w:r w:rsidR="00842EDB" w:rsidRPr="00842ED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фебруара 2021. године, донијела је сљедећу</w:t>
      </w:r>
    </w:p>
    <w:p w:rsidR="006E292C" w:rsidRDefault="00753D0F" w:rsidP="00753D0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842EDB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ДЕКЛАРАЦИЈ</w:t>
      </w:r>
      <w:r w:rsidR="00842EDB" w:rsidRPr="00842EDB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У</w:t>
      </w:r>
      <w:r w:rsidRPr="00842EDB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</w:p>
    <w:p w:rsidR="00753D0F" w:rsidRDefault="00753D0F" w:rsidP="00B05F9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842EDB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 ЗАШТИТИ РИЈЕКА У РЕПУБЛИЦИ СРПСКОЈ</w:t>
      </w:r>
    </w:p>
    <w:p w:rsidR="00B05F90" w:rsidRPr="00B05F90" w:rsidRDefault="00B05F90" w:rsidP="00B05F9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753D0F" w:rsidRPr="000614B7" w:rsidRDefault="00EE0853" w:rsidP="00753D0F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614B7">
        <w:rPr>
          <w:rFonts w:ascii="Times New Roman" w:hAnsi="Times New Roman" w:cs="Times New Roman"/>
          <w:sz w:val="24"/>
          <w:szCs w:val="24"/>
          <w:lang w:val="sr-Cyrl-BA"/>
        </w:rPr>
        <w:t>Електрична  енергија  произведена  у  постројењима  која  користе  енергетски потенцијал водотокова је чиста енергија. Тако произведеном електричном енергијом остварују се циљеви Републике Српске у области енергетике, утврђени стратешким документима, те извршавају обавезе преузете међународним уговорима од стране БиХ и Републике Српске. Имајући у виду чињеницу да постројења која користе енергетски потенцијал водотокова ради производње електричне енергије, то претежно раде на основу уговора о концесији, Народна скупштина Републике Српске задужује Владу Републике Српске и надлежна министарства да најкасније у наредних шест мјесеци изврше анализу свих закључених уговора о додјели концесија за изградњу и коришћење хидроелектрана у периоду од 2005. до 2020. године</w:t>
      </w:r>
      <w:r w:rsidR="00753D0F" w:rsidRPr="000614B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753D0F" w:rsidRPr="000614B7" w:rsidRDefault="00753D0F" w:rsidP="00753D0F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53D0F" w:rsidRPr="0083637A" w:rsidRDefault="00EE0853" w:rsidP="0083637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614B7">
        <w:rPr>
          <w:rFonts w:ascii="Times New Roman" w:hAnsi="Times New Roman" w:cs="Times New Roman"/>
          <w:sz w:val="24"/>
          <w:szCs w:val="24"/>
          <w:lang w:val="sr-Cyrl-BA"/>
        </w:rPr>
        <w:t>Народна скупштина Републике Српске</w:t>
      </w:r>
      <w:r w:rsidRPr="000614B7">
        <w:rPr>
          <w:rFonts w:ascii="Times New Roman" w:hAnsi="Times New Roman" w:cs="Times New Roman"/>
          <w:sz w:val="24"/>
          <w:szCs w:val="24"/>
        </w:rPr>
        <w:t xml:space="preserve"> </w:t>
      </w:r>
      <w:r w:rsidRPr="000614B7">
        <w:rPr>
          <w:rFonts w:ascii="Times New Roman" w:hAnsi="Times New Roman" w:cs="Times New Roman"/>
          <w:sz w:val="24"/>
          <w:szCs w:val="24"/>
          <w:lang w:val="sr-Cyrl-BA"/>
        </w:rPr>
        <w:t>задужује Владу Републике Српске</w:t>
      </w:r>
      <w:r w:rsidRPr="000614B7">
        <w:rPr>
          <w:rFonts w:ascii="Times New Roman" w:hAnsi="Times New Roman" w:cs="Times New Roman"/>
          <w:sz w:val="24"/>
          <w:szCs w:val="24"/>
        </w:rPr>
        <w:t xml:space="preserve"> да</w:t>
      </w:r>
      <w:r w:rsidRPr="000614B7">
        <w:rPr>
          <w:rFonts w:ascii="Times New Roman" w:hAnsi="Times New Roman" w:cs="Times New Roman"/>
          <w:sz w:val="24"/>
          <w:szCs w:val="24"/>
          <w:lang w:val="sr-Cyrl-BA"/>
        </w:rPr>
        <w:t xml:space="preserve"> обустави разматрање захтјева за додјелу концесија за изградњу и коришћење малих хидроелектрана, док се не реализује активност из тачке 1. ове декларације.</w:t>
      </w:r>
    </w:p>
    <w:p w:rsidR="00EE0853" w:rsidRPr="000614B7" w:rsidRDefault="00EE0853" w:rsidP="000614B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614B7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Народна скупштина Републике Српске задужује Владу Републике Српске</w:t>
      </w:r>
      <w:r w:rsidRPr="000614B7">
        <w:rPr>
          <w:rFonts w:ascii="Times New Roman" w:hAnsi="Times New Roman" w:cs="Times New Roman"/>
          <w:sz w:val="24"/>
          <w:szCs w:val="24"/>
        </w:rPr>
        <w:t xml:space="preserve"> да</w:t>
      </w:r>
      <w:r w:rsidRPr="000614B7">
        <w:rPr>
          <w:rFonts w:ascii="Times New Roman" w:hAnsi="Times New Roman" w:cs="Times New Roman"/>
          <w:sz w:val="24"/>
          <w:szCs w:val="24"/>
          <w:lang w:val="sr-Cyrl-BA"/>
        </w:rPr>
        <w:t xml:space="preserve">, у поступку доношења нове регулативе о обновљивим изворима енергије максимално ограничи давање </w:t>
      </w:r>
      <w:r w:rsidRPr="000614B7">
        <w:rPr>
          <w:rFonts w:ascii="Times New Roman" w:hAnsi="Times New Roman" w:cs="Times New Roman"/>
          <w:sz w:val="24"/>
          <w:szCs w:val="24"/>
        </w:rPr>
        <w:t xml:space="preserve">јавних подстицаја за производњу </w:t>
      </w:r>
      <w:r w:rsidRPr="000614B7">
        <w:rPr>
          <w:rFonts w:ascii="Times New Roman" w:hAnsi="Times New Roman" w:cs="Times New Roman"/>
          <w:sz w:val="24"/>
          <w:szCs w:val="24"/>
          <w:lang w:val="sr-Cyrl-BA"/>
        </w:rPr>
        <w:t xml:space="preserve">електричне </w:t>
      </w:r>
      <w:r w:rsidRPr="000614B7">
        <w:rPr>
          <w:rFonts w:ascii="Times New Roman" w:hAnsi="Times New Roman" w:cs="Times New Roman"/>
          <w:sz w:val="24"/>
          <w:szCs w:val="24"/>
        </w:rPr>
        <w:t xml:space="preserve">енергије </w:t>
      </w:r>
      <w:r w:rsidRPr="000614B7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0614B7">
        <w:rPr>
          <w:rFonts w:ascii="Times New Roman" w:hAnsi="Times New Roman" w:cs="Times New Roman"/>
          <w:sz w:val="24"/>
          <w:szCs w:val="24"/>
        </w:rPr>
        <w:t xml:space="preserve"> малим хидроелектрана</w:t>
      </w:r>
      <w:r w:rsidRPr="000614B7">
        <w:rPr>
          <w:rFonts w:ascii="Times New Roman" w:hAnsi="Times New Roman" w:cs="Times New Roman"/>
          <w:sz w:val="24"/>
          <w:szCs w:val="24"/>
          <w:lang w:val="sr-Cyrl-BA"/>
        </w:rPr>
        <w:t>ма, те да подстиче производњу електричне енергије у постројењима која користе друге видове обновљивих извора енергије</w:t>
      </w:r>
      <w:r w:rsidR="00B05F90" w:rsidRPr="000614B7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53D0F" w:rsidRPr="000614B7" w:rsidRDefault="00753D0F" w:rsidP="00753D0F">
      <w:pPr>
        <w:pStyle w:val="ListParagrap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614B7" w:rsidRDefault="00753D0F" w:rsidP="000614B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614B7">
        <w:rPr>
          <w:rFonts w:ascii="Times New Roman" w:hAnsi="Times New Roman" w:cs="Times New Roman"/>
          <w:sz w:val="24"/>
          <w:szCs w:val="24"/>
          <w:lang w:val="sr-Cyrl-BA"/>
        </w:rPr>
        <w:t>Народна скупштина Републике Српске захтијева од Владе Републике Српске да започне или убрза процес примјене стандарда Европске уније, посебно оних који су прописани Директивом о стаништима, Директивом о птицам</w:t>
      </w:r>
      <w:r w:rsidR="00EE0853" w:rsidRPr="000614B7">
        <w:rPr>
          <w:rFonts w:ascii="Times New Roman" w:hAnsi="Times New Roman" w:cs="Times New Roman"/>
          <w:sz w:val="24"/>
          <w:szCs w:val="24"/>
          <w:lang w:val="sr-Cyrl-BA"/>
        </w:rPr>
        <w:t>а, Оквирном директивом о водама.</w:t>
      </w:r>
      <w:r w:rsidRPr="000614B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0614B7" w:rsidRPr="000614B7" w:rsidRDefault="000614B7" w:rsidP="000614B7">
      <w:pPr>
        <w:pStyle w:val="ListParagrap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614B7" w:rsidRPr="000614B7" w:rsidRDefault="000614B7" w:rsidP="000614B7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53D0F" w:rsidRPr="000614B7" w:rsidRDefault="00753D0F" w:rsidP="00753D0F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614B7">
        <w:rPr>
          <w:rFonts w:ascii="Times New Roman" w:hAnsi="Times New Roman" w:cs="Times New Roman"/>
          <w:sz w:val="24"/>
          <w:szCs w:val="24"/>
          <w:lang w:val="sr-Cyrl-BA"/>
        </w:rPr>
        <w:t xml:space="preserve">Народна скупштина Републике Српске захтијева од Владе Републике Српске да прошири постојећа и успостави нова заштићена подручја, укључујући и подручја водних тијела намијењених за заштиту природних врста и осјетљивих станишта, те да повећа мрежу заштићених подручја и еколошких коридора и тиме приближи Републику Српску европској мрежи “НАТУРА 2000” и Емералд мрежи. </w:t>
      </w:r>
    </w:p>
    <w:p w:rsidR="00753D0F" w:rsidRPr="000614B7" w:rsidRDefault="00753D0F" w:rsidP="00753D0F">
      <w:pPr>
        <w:pStyle w:val="ListParagrap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53D0F" w:rsidRPr="000614B7" w:rsidRDefault="00753D0F" w:rsidP="00753D0F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614B7">
        <w:rPr>
          <w:rFonts w:ascii="Times New Roman" w:hAnsi="Times New Roman" w:cs="Times New Roman"/>
          <w:sz w:val="24"/>
          <w:szCs w:val="24"/>
          <w:lang w:val="sr-Cyrl-BA"/>
        </w:rPr>
        <w:t xml:space="preserve">Народна скупштина Републике Српске захтијева од Владе Републике Српске да усвоји, примјени и обезбиједи механизме извршења прописа о еколошки прихватљивом протоку ријека, са методологијом одређивања овог протока базираној на научној основи, да установи систем аутоматског праћења стања водотока и да обезбиједи да подаци праћења буду доступни у реалном времену као предуслов адекватнијем инспекцијском и грађанском надзору. </w:t>
      </w:r>
    </w:p>
    <w:p w:rsidR="00753D0F" w:rsidRPr="000614B7" w:rsidRDefault="00753D0F" w:rsidP="00753D0F">
      <w:pPr>
        <w:pStyle w:val="ListParagrap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614B7" w:rsidRPr="000614B7" w:rsidRDefault="00F127CC" w:rsidP="000614B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614B7">
        <w:rPr>
          <w:rFonts w:ascii="Times New Roman" w:hAnsi="Times New Roman" w:cs="Times New Roman"/>
          <w:sz w:val="24"/>
          <w:szCs w:val="24"/>
          <w:lang w:val="sr-Cyrl-BA"/>
        </w:rPr>
        <w:t>Народна скупштина Републике Српске захтјева од Владе Републике Српске да подржи све активности којима се његује и подстиче позитиван однос према ријекама и околним екосистемима, а у циљу свеобухватног развоја Републике Српске</w:t>
      </w:r>
      <w:r w:rsidR="00753D0F" w:rsidRPr="000614B7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0614B7" w:rsidRPr="000614B7" w:rsidRDefault="000614B7" w:rsidP="000614B7">
      <w:pPr>
        <w:pStyle w:val="ListParagrap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614B7" w:rsidRPr="000614B7" w:rsidRDefault="000614B7" w:rsidP="000614B7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53D0F" w:rsidRPr="00842EDB" w:rsidRDefault="00753D0F" w:rsidP="00753D0F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614B7">
        <w:rPr>
          <w:rFonts w:ascii="Times New Roman" w:hAnsi="Times New Roman" w:cs="Times New Roman"/>
          <w:sz w:val="24"/>
          <w:szCs w:val="24"/>
          <w:lang w:val="sr-Cyrl-BA"/>
        </w:rPr>
        <w:t>Ова Декларација ступа на снагу даном доношења, а објавиће се у ''Службеном гласнику Републике Српске''.</w:t>
      </w:r>
    </w:p>
    <w:p w:rsidR="00842EDB" w:rsidRPr="00842EDB" w:rsidRDefault="00842EDB" w:rsidP="00753D0F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42EDB" w:rsidRPr="00842EDB" w:rsidRDefault="00842EDB" w:rsidP="0084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</w:t>
      </w:r>
      <w:r w:rsidR="0001388A">
        <w:rPr>
          <w:rFonts w:ascii="Times New Roman" w:eastAsia="Calibri" w:hAnsi="Times New Roman" w:cs="Times New Roman"/>
          <w:sz w:val="24"/>
          <w:szCs w:val="24"/>
          <w:lang w:val="sr-Cyrl-BA"/>
        </w:rPr>
        <w:t>Број: 02/1-021-</w:t>
      </w:r>
      <w:r w:rsidR="00A649B1">
        <w:rPr>
          <w:rFonts w:ascii="Times New Roman" w:eastAsia="Calibri" w:hAnsi="Times New Roman" w:cs="Times New Roman"/>
          <w:sz w:val="24"/>
          <w:szCs w:val="24"/>
          <w:lang w:val="sr-Latn-RS"/>
        </w:rPr>
        <w:t>158</w:t>
      </w:r>
      <w:r w:rsidR="003C2B60">
        <w:rPr>
          <w:rFonts w:ascii="Times New Roman" w:eastAsia="Calibri" w:hAnsi="Times New Roman" w:cs="Times New Roman"/>
          <w:sz w:val="24"/>
          <w:szCs w:val="24"/>
          <w:lang w:val="sr-Cyrl-BA"/>
        </w:rPr>
        <w:t>/21</w:t>
      </w:r>
      <w:r w:rsidRPr="00842EDB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Pr="00842EDB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Pr="00842EDB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Pr="00842EDB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         </w:t>
      </w:r>
      <w:r w:rsidR="00A649B1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         </w:t>
      </w:r>
      <w:bookmarkStart w:id="0" w:name="_GoBack"/>
      <w:bookmarkEnd w:id="0"/>
      <w:r w:rsidRPr="00842EDB">
        <w:rPr>
          <w:rFonts w:ascii="Times New Roman" w:eastAsia="Calibri" w:hAnsi="Times New Roman" w:cs="Times New Roman"/>
          <w:sz w:val="24"/>
          <w:szCs w:val="24"/>
          <w:lang w:val="sr-Cyrl-BA"/>
        </w:rPr>
        <w:t>ПРЕДСЈЕДНИК</w:t>
      </w:r>
    </w:p>
    <w:p w:rsidR="00842EDB" w:rsidRPr="00842EDB" w:rsidRDefault="00842EDB" w:rsidP="0084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</w:t>
      </w:r>
      <w:r w:rsidRPr="00842ED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Датум: </w:t>
      </w:r>
      <w:r w:rsidR="00A81141">
        <w:rPr>
          <w:rFonts w:ascii="Times New Roman" w:eastAsia="Calibri" w:hAnsi="Times New Roman" w:cs="Times New Roman"/>
          <w:sz w:val="24"/>
          <w:szCs w:val="24"/>
          <w:lang w:val="en-US"/>
        </w:rPr>
        <w:t>17.</w:t>
      </w:r>
      <w:r w:rsidRPr="00842ED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фебруар 2021. године</w:t>
      </w:r>
      <w:r w:rsidRPr="00842EDB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           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</w:t>
      </w:r>
      <w:r w:rsidRPr="00842EDB">
        <w:rPr>
          <w:rFonts w:ascii="Times New Roman" w:eastAsia="Calibri" w:hAnsi="Times New Roman" w:cs="Times New Roman"/>
          <w:sz w:val="24"/>
          <w:szCs w:val="24"/>
          <w:lang w:val="sr-Cyrl-BA"/>
        </w:rPr>
        <w:t>НАРОДНЕ СКУПШТИНЕ</w:t>
      </w:r>
    </w:p>
    <w:p w:rsidR="00842EDB" w:rsidRPr="00842EDB" w:rsidRDefault="00842EDB" w:rsidP="0084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EF54C5" w:rsidRPr="005C5E02" w:rsidRDefault="00842EDB" w:rsidP="005C5E02">
      <w:pPr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sz w:val="24"/>
          <w:szCs w:val="24"/>
          <w:lang w:val="sr-Latn-RS"/>
        </w:rPr>
      </w:pPr>
      <w:r w:rsidRPr="00842EDB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                                                                               </w:t>
      </w:r>
      <w:r w:rsidRPr="005C5E02">
        <w:rPr>
          <w:rFonts w:ascii="Times New Roman" w:eastAsia="Calibri" w:hAnsi="Times New Roman" w:cs="Times New Roman"/>
          <w:sz w:val="24"/>
          <w:szCs w:val="24"/>
          <w:lang w:val="sr-Cyrl-BA"/>
        </w:rPr>
        <w:t>Недељко Чубриловић</w:t>
      </w:r>
    </w:p>
    <w:sectPr w:rsidR="00EF54C5" w:rsidRPr="005C5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D4E0F"/>
    <w:multiLevelType w:val="hybridMultilevel"/>
    <w:tmpl w:val="2132C3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4EC"/>
    <w:rsid w:val="0001388A"/>
    <w:rsid w:val="000614B7"/>
    <w:rsid w:val="000841C6"/>
    <w:rsid w:val="00340474"/>
    <w:rsid w:val="0035716F"/>
    <w:rsid w:val="003C2B60"/>
    <w:rsid w:val="00472613"/>
    <w:rsid w:val="00522BD1"/>
    <w:rsid w:val="005C5E02"/>
    <w:rsid w:val="006C2A78"/>
    <w:rsid w:val="006E292C"/>
    <w:rsid w:val="006E3CE1"/>
    <w:rsid w:val="0075234E"/>
    <w:rsid w:val="00753D0F"/>
    <w:rsid w:val="00757277"/>
    <w:rsid w:val="007F74EC"/>
    <w:rsid w:val="0083637A"/>
    <w:rsid w:val="00842EDB"/>
    <w:rsid w:val="009C4DF7"/>
    <w:rsid w:val="00A649B1"/>
    <w:rsid w:val="00A81141"/>
    <w:rsid w:val="00AF108D"/>
    <w:rsid w:val="00B05F90"/>
    <w:rsid w:val="00EE0853"/>
    <w:rsid w:val="00EF54C5"/>
    <w:rsid w:val="00F127CC"/>
    <w:rsid w:val="00F35D26"/>
    <w:rsid w:val="00FF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D0F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D0F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22</cp:revision>
  <dcterms:created xsi:type="dcterms:W3CDTF">2020-12-22T13:17:00Z</dcterms:created>
  <dcterms:modified xsi:type="dcterms:W3CDTF">2021-02-22T10:33:00Z</dcterms:modified>
</cp:coreProperties>
</file>